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 Jesus, I love thee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My Jesus, I love thee, I know thou art mine;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for thee all the follies of sin I resign;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my gracious Redeemer, my Savior art thou;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if ever I loved thee, my Jesus, 'tis now.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love thee because thou hast first loved me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and purchased my pardon on Calvary's tree;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love thee for wearing the thorns on thy brow;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if ever I loved thee, my Jesus, 'tis now.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 mansions of glory and endless delight,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I'll ever adore thee in heaven so bright;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I'll sing with the glittering crown on my brow: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If ever I loved thee, my Jesus, 'tis now.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Jesús, yo te amo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Not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Je  -  sús,    yo      Te      a      -      mo       y       Tu     -      yo        se    -    ré,​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Por        Ti         los       pla  -  ce       -       res   del     mun - do       de  -   jé;​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Pues    Tú       me       re    -    di     -    mes,  me     das          sal  - va -  ción,​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Jesús, yo te amo con todo_el corazón.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Pri - me   -    ro         me a         -       mas  - te </w:t>
        <w:tab/>
        <w:t xml:space="preserve">y       dis   -  te     por mí,​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De       san    -     gre        pre   -   cio     -       sa     rau  - dal     car - me   -   sí;​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Con   e    -     lla       pa   -    gas      -     te      mi      gran     trans - gre - sión;​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Jesús, yo te amo con todo_el corazón.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En        be    -    llas   man  -  sio       -      nes,  ce    -   les    -    tes,    sin    par,​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Tus       glo - rias         e   -    ter       -       nas       yo          he      de      can  -  tar;​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Tu       gra   -  cia      ben -  di       -      ta      se    -   rá            mi    can - ción;​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Jesús, yo te amo con todo_el corazón.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